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F0" w:rsidRDefault="005861F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861F0" w:rsidRDefault="005861F0">
      <w:pPr>
        <w:pStyle w:val="ConsPlusNormal"/>
        <w:jc w:val="both"/>
        <w:outlineLvl w:val="0"/>
      </w:pPr>
    </w:p>
    <w:p w:rsidR="005861F0" w:rsidRDefault="005861F0">
      <w:pPr>
        <w:pStyle w:val="ConsPlusTitle"/>
        <w:jc w:val="center"/>
        <w:outlineLvl w:val="0"/>
      </w:pPr>
      <w:r>
        <w:t>МИНИСТЕРСТВО КУЛЬТУРЫ ПЕРМСКОГО КРАЯ</w:t>
      </w:r>
    </w:p>
    <w:p w:rsidR="005861F0" w:rsidRDefault="005861F0">
      <w:pPr>
        <w:pStyle w:val="ConsPlusTitle"/>
        <w:jc w:val="center"/>
      </w:pPr>
    </w:p>
    <w:p w:rsidR="005861F0" w:rsidRDefault="005861F0">
      <w:pPr>
        <w:pStyle w:val="ConsPlusTitle"/>
        <w:jc w:val="center"/>
      </w:pPr>
      <w:r>
        <w:t>ПРИКАЗ</w:t>
      </w:r>
    </w:p>
    <w:p w:rsidR="005861F0" w:rsidRDefault="005861F0">
      <w:pPr>
        <w:pStyle w:val="ConsPlusTitle"/>
        <w:jc w:val="center"/>
      </w:pPr>
      <w:r>
        <w:t>от 23 мая 2016 г. N СЭД-27-01-10-188</w:t>
      </w:r>
    </w:p>
    <w:p w:rsidR="005861F0" w:rsidRDefault="005861F0">
      <w:pPr>
        <w:pStyle w:val="ConsPlusTitle"/>
        <w:jc w:val="center"/>
      </w:pPr>
    </w:p>
    <w:p w:rsidR="005861F0" w:rsidRDefault="005861F0">
      <w:pPr>
        <w:pStyle w:val="ConsPlusTitle"/>
        <w:jc w:val="center"/>
      </w:pPr>
      <w:r>
        <w:t>ОБ УТВЕРЖДЕНИИ ПОРЯДКА ОБЕСПЕЧЕНИЯ УСЛОВИЙ ДОСТУПНОСТИ</w:t>
      </w:r>
    </w:p>
    <w:p w:rsidR="005861F0" w:rsidRDefault="005861F0">
      <w:pPr>
        <w:pStyle w:val="ConsPlusTitle"/>
        <w:jc w:val="center"/>
      </w:pPr>
      <w:r>
        <w:t>БИБЛИОТЕК</w:t>
      </w:r>
    </w:p>
    <w:p w:rsidR="005861F0" w:rsidRDefault="005861F0">
      <w:pPr>
        <w:pStyle w:val="ConsPlusNormal"/>
        <w:jc w:val="both"/>
      </w:pPr>
    </w:p>
    <w:p w:rsidR="005861F0" w:rsidRDefault="005861F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от 9 октября 1992 г. N 3612-1 "Основы законодательства Российской Федерации о культуре",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Минкультуры России от 10 ноября 2015 г. N 2761 "Об утверждении Порядка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инвалидов" приказываю:</w:t>
      </w:r>
      <w:proofErr w:type="gramEnd"/>
    </w:p>
    <w:p w:rsidR="005861F0" w:rsidRDefault="005861F0">
      <w:pPr>
        <w:pStyle w:val="ConsPlusNormal"/>
        <w:jc w:val="both"/>
      </w:pPr>
    </w:p>
    <w:p w:rsidR="005861F0" w:rsidRDefault="005861F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библиотек и библиотечного обслуживания в государственных учреждениях Пермского края, подведомственных Министерству культуры Пермского края.</w:t>
      </w:r>
    </w:p>
    <w:p w:rsidR="005861F0" w:rsidRDefault="005861F0">
      <w:pPr>
        <w:pStyle w:val="ConsPlusNormal"/>
        <w:spacing w:before="280"/>
        <w:ind w:firstLine="540"/>
        <w:jc w:val="both"/>
      </w:pPr>
      <w:r>
        <w:t>2. Настоящий Приказ вступает в силу со дня его официального опубликования.</w:t>
      </w:r>
    </w:p>
    <w:p w:rsidR="005861F0" w:rsidRDefault="005861F0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5861F0" w:rsidRDefault="005861F0">
      <w:pPr>
        <w:pStyle w:val="ConsPlusNormal"/>
        <w:jc w:val="both"/>
      </w:pPr>
    </w:p>
    <w:p w:rsidR="005861F0" w:rsidRDefault="005861F0">
      <w:pPr>
        <w:pStyle w:val="ConsPlusNormal"/>
        <w:jc w:val="right"/>
      </w:pPr>
      <w:r>
        <w:t>Министр</w:t>
      </w:r>
    </w:p>
    <w:p w:rsidR="005861F0" w:rsidRDefault="005861F0">
      <w:pPr>
        <w:pStyle w:val="ConsPlusNormal"/>
        <w:jc w:val="right"/>
      </w:pPr>
      <w:r>
        <w:t>И.А.ГЛАДНЕВ</w:t>
      </w:r>
    </w:p>
    <w:p w:rsidR="005861F0" w:rsidRDefault="005861F0">
      <w:pPr>
        <w:pStyle w:val="ConsPlusNormal"/>
        <w:jc w:val="both"/>
      </w:pPr>
    </w:p>
    <w:p w:rsidR="005861F0" w:rsidRDefault="005861F0">
      <w:pPr>
        <w:pStyle w:val="ConsPlusNormal"/>
        <w:jc w:val="both"/>
      </w:pPr>
    </w:p>
    <w:p w:rsidR="005861F0" w:rsidRDefault="005861F0">
      <w:pPr>
        <w:pStyle w:val="ConsPlusNormal"/>
        <w:jc w:val="both"/>
      </w:pPr>
    </w:p>
    <w:p w:rsidR="005861F0" w:rsidRDefault="005861F0">
      <w:pPr>
        <w:pStyle w:val="ConsPlusNormal"/>
        <w:jc w:val="both"/>
      </w:pPr>
    </w:p>
    <w:p w:rsidR="005861F0" w:rsidRDefault="005861F0">
      <w:pPr>
        <w:pStyle w:val="ConsPlusNormal"/>
        <w:jc w:val="both"/>
      </w:pPr>
    </w:p>
    <w:p w:rsidR="005861F0" w:rsidRDefault="005861F0">
      <w:pPr>
        <w:pStyle w:val="ConsPlusNormal"/>
        <w:jc w:val="right"/>
        <w:outlineLvl w:val="0"/>
      </w:pPr>
      <w:r>
        <w:t>Приложение</w:t>
      </w:r>
    </w:p>
    <w:p w:rsidR="005861F0" w:rsidRDefault="005861F0">
      <w:pPr>
        <w:pStyle w:val="ConsPlusNormal"/>
        <w:jc w:val="right"/>
      </w:pPr>
      <w:r>
        <w:t>к Приказу</w:t>
      </w:r>
    </w:p>
    <w:p w:rsidR="005861F0" w:rsidRDefault="005861F0">
      <w:pPr>
        <w:pStyle w:val="ConsPlusNormal"/>
        <w:jc w:val="right"/>
      </w:pPr>
      <w:r>
        <w:t>Министерства культуры</w:t>
      </w:r>
    </w:p>
    <w:p w:rsidR="005861F0" w:rsidRDefault="005861F0">
      <w:pPr>
        <w:pStyle w:val="ConsPlusNormal"/>
        <w:jc w:val="right"/>
      </w:pPr>
      <w:r>
        <w:t>Пермского края</w:t>
      </w:r>
    </w:p>
    <w:p w:rsidR="005861F0" w:rsidRDefault="005861F0">
      <w:pPr>
        <w:pStyle w:val="ConsPlusNormal"/>
        <w:jc w:val="right"/>
      </w:pPr>
      <w:r>
        <w:t>от 23.05.2016 N СЭД-27-01-10-188</w:t>
      </w:r>
    </w:p>
    <w:p w:rsidR="005861F0" w:rsidRDefault="005861F0">
      <w:pPr>
        <w:pStyle w:val="ConsPlusNormal"/>
        <w:jc w:val="both"/>
      </w:pPr>
    </w:p>
    <w:p w:rsidR="005861F0" w:rsidRDefault="005861F0">
      <w:pPr>
        <w:pStyle w:val="ConsPlusTitle"/>
        <w:jc w:val="center"/>
      </w:pPr>
      <w:bookmarkStart w:id="0" w:name="P28"/>
      <w:bookmarkEnd w:id="0"/>
      <w:r>
        <w:t>ПОРЯДОК</w:t>
      </w:r>
    </w:p>
    <w:p w:rsidR="005861F0" w:rsidRDefault="005861F0">
      <w:pPr>
        <w:pStyle w:val="ConsPlusTitle"/>
        <w:jc w:val="center"/>
      </w:pPr>
      <w:r>
        <w:t>ОБЕСПЕЧЕНИЯ УСЛОВИЙ ДОСТУПНОСТИ ДЛЯ ИНВАЛИДОВ БИБЛИОТЕК</w:t>
      </w:r>
    </w:p>
    <w:p w:rsidR="005861F0" w:rsidRDefault="005861F0">
      <w:pPr>
        <w:pStyle w:val="ConsPlusTitle"/>
        <w:jc w:val="center"/>
      </w:pPr>
      <w:r>
        <w:lastRenderedPageBreak/>
        <w:t>И БИБЛИОТЕЧНОГО ОБСЛУЖИВАНИЯ В ГОСУДАРСТВЕННЫХ УЧРЕЖДЕНИЯХ</w:t>
      </w:r>
    </w:p>
    <w:p w:rsidR="005861F0" w:rsidRDefault="005861F0">
      <w:pPr>
        <w:pStyle w:val="ConsPlusTitle"/>
        <w:jc w:val="center"/>
      </w:pPr>
      <w:r>
        <w:t xml:space="preserve">ПЕРМСКОГО КРАЯ, </w:t>
      </w:r>
      <w:proofErr w:type="gramStart"/>
      <w:r>
        <w:t>ПОДВЕДОМСТВЕННЫХ</w:t>
      </w:r>
      <w:proofErr w:type="gramEnd"/>
      <w:r>
        <w:t xml:space="preserve"> МИНИСТЕРСТВУ КУЛЬТУРЫ</w:t>
      </w:r>
    </w:p>
    <w:p w:rsidR="005861F0" w:rsidRDefault="005861F0">
      <w:pPr>
        <w:pStyle w:val="ConsPlusTitle"/>
        <w:jc w:val="center"/>
      </w:pPr>
      <w:r>
        <w:t>ПЕРМСКОГО КРАЯ</w:t>
      </w:r>
    </w:p>
    <w:p w:rsidR="005861F0" w:rsidRDefault="005861F0">
      <w:pPr>
        <w:pStyle w:val="ConsPlusNormal"/>
        <w:jc w:val="both"/>
      </w:pPr>
    </w:p>
    <w:p w:rsidR="005861F0" w:rsidRDefault="005861F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обеспечения условий доступности для инвалидов библиотек, включая возможность обеспечения доступа инвалидов различных категорий и маломобильных граждан к библиотечным зданиям и услугам в сфере библиотечной деятельности в государственных учреждениях Пермского края, подведомственных Министерству культуры Пермского края (далее - учреждения), а также оказания инвалидам при этом необходимой помощи в преодолении барьеров, мешающих получению услуг и использованию объектов наравне с</w:t>
      </w:r>
      <w:proofErr w:type="gramEnd"/>
      <w:r>
        <w:t xml:space="preserve"> другими лицами с учетом их особых потребностей.</w:t>
      </w:r>
    </w:p>
    <w:p w:rsidR="005861F0" w:rsidRDefault="005861F0">
      <w:pPr>
        <w:pStyle w:val="ConsPlusNormal"/>
        <w:spacing w:before="280"/>
        <w:ind w:firstLine="540"/>
        <w:jc w:val="both"/>
      </w:pPr>
      <w:r>
        <w:t>2. Для обеспечения условий доступности для инвалидов библиотек и библиотечного обслуживания (далее - обеспечение доступности библиотек и услуг) при необходимости осуществляется взаимодействие учреждений с собственниками объектов. Организация указанного взаимодействия осуществляется Министерством культуры Пермского края, Министерством по управлению имуществом и земельным отношениям Пермского края в соответствии с возложенными полномочиями.</w:t>
      </w:r>
    </w:p>
    <w:p w:rsidR="005861F0" w:rsidRDefault="005861F0">
      <w:pPr>
        <w:pStyle w:val="ConsPlusNormal"/>
        <w:spacing w:before="280"/>
        <w:ind w:firstLine="540"/>
        <w:jc w:val="both"/>
      </w:pPr>
      <w:r>
        <w:t>3. Учреждениями, предоставляющими услуги в сфере библиотечной деятельности, обеспечивается создание инвалидам, включая инвалидов, использующих кресла-коляски и собак-проводников, следующих условий доступности библиотек в соответствии с требованиями, установленными законодательными и иными нормативными правовыми актами:</w:t>
      </w:r>
    </w:p>
    <w:p w:rsidR="005861F0" w:rsidRDefault="005861F0">
      <w:pPr>
        <w:pStyle w:val="ConsPlusNormal"/>
        <w:spacing w:before="280"/>
        <w:ind w:firstLine="540"/>
        <w:jc w:val="both"/>
      </w:pPr>
      <w:r>
        <w:t>- возможность беспрепятственного входа в библиотеки и выхода из них;</w:t>
      </w:r>
    </w:p>
    <w:p w:rsidR="005861F0" w:rsidRDefault="005861F0">
      <w:pPr>
        <w:pStyle w:val="ConsPlusNormal"/>
        <w:spacing w:before="280"/>
        <w:ind w:firstLine="540"/>
        <w:jc w:val="both"/>
      </w:pPr>
      <w:r>
        <w:t>- содействие инвалиду при входе в здание и выходе из него, информирование его о доступных маршрутах общественного транспорта;</w:t>
      </w:r>
    </w:p>
    <w:p w:rsidR="005861F0" w:rsidRDefault="005861F0">
      <w:pPr>
        <w:pStyle w:val="ConsPlusNormal"/>
        <w:spacing w:before="280"/>
        <w:ind w:firstLine="540"/>
        <w:jc w:val="both"/>
      </w:pPr>
      <w:r>
        <w:t>- возможность посадки в транспортное средство и высадки из него перед входом в библиотеку, в том числе с использованием кресла-коляски и, при необходимости, с помощью персонала библиотеки;</w:t>
      </w:r>
    </w:p>
    <w:p w:rsidR="005861F0" w:rsidRDefault="005861F0">
      <w:pPr>
        <w:pStyle w:val="ConsPlusNormal"/>
        <w:spacing w:before="280"/>
        <w:ind w:firstLine="540"/>
        <w:jc w:val="both"/>
      </w:pPr>
      <w:r>
        <w:t>- возможность самостоятельного передвижения по библиотеке в целях доступа к месту предоставления услуги, в том числе с использованием помощи персонала, предоставляющего услуги, ассистивных и вспомогательных технологий, а также кресла-коляски;</w:t>
      </w:r>
    </w:p>
    <w:p w:rsidR="005861F0" w:rsidRDefault="005861F0">
      <w:pPr>
        <w:pStyle w:val="ConsPlusNormal"/>
        <w:spacing w:before="280"/>
        <w:ind w:firstLine="540"/>
        <w:jc w:val="both"/>
      </w:pPr>
      <w:r>
        <w:t xml:space="preserve">- сопровождение инвалидов, имеющих стойкие нарушения функции зрения и самостоятельного передвижения, оказание им помощи на </w:t>
      </w:r>
      <w:r>
        <w:lastRenderedPageBreak/>
        <w:t>территории библиотеки;</w:t>
      </w:r>
    </w:p>
    <w:p w:rsidR="005861F0" w:rsidRDefault="005861F0">
      <w:pPr>
        <w:pStyle w:val="ConsPlusNormal"/>
        <w:spacing w:before="280"/>
        <w:ind w:firstLine="540"/>
        <w:jc w:val="both"/>
      </w:pPr>
      <w:r>
        <w:t>- проведение инструктажа сотрудников, осуществляющих непосредственное взаимодействие с получателями услуги, по вопросам ознакомления инвалидов с размещением кабинетов, а также оказания им помощи в уяснении последовательности действий и маршрута передвижения при получении услуги;</w:t>
      </w:r>
    </w:p>
    <w:p w:rsidR="005861F0" w:rsidRDefault="005861F0">
      <w:pPr>
        <w:pStyle w:val="ConsPlusNormal"/>
        <w:spacing w:before="280"/>
        <w:ind w:firstLine="540"/>
        <w:jc w:val="both"/>
      </w:pPr>
      <w:proofErr w:type="gramStart"/>
      <w:r>
        <w:t>- надлежащее размещение оборудования и носителей информации о порядке предоставления услуги, ее оформление в доступной для инвалидов форме с учетом ограничений их жизнедеятельности, в том числе дублирование необходимой для получения услуги текстовой информации на электронных носителях, зрительной информации звуковой информацией, а также надписей, знаков и иной текстовой и графической информации знаками, выполненными рельефно-точечным шрифтом Брайля и на контрастном фоне, допуск сурдопереводчика</w:t>
      </w:r>
      <w:proofErr w:type="gramEnd"/>
      <w:r>
        <w:t xml:space="preserve"> и тифлопереводчика;</w:t>
      </w:r>
    </w:p>
    <w:p w:rsidR="005861F0" w:rsidRDefault="005861F0">
      <w:pPr>
        <w:pStyle w:val="ConsPlusNormal"/>
        <w:spacing w:before="280"/>
        <w:ind w:firstLine="540"/>
        <w:jc w:val="both"/>
      </w:pPr>
      <w:r>
        <w:t>- обеспечение допуска на объект, в котором предоставляются услуги, или к месту предоставления услуги собаки-проводника при наличии документа, подтверждающего ее специальное обучение, выданного по установленной форме;</w:t>
      </w:r>
    </w:p>
    <w:p w:rsidR="005861F0" w:rsidRDefault="005861F0">
      <w:pPr>
        <w:pStyle w:val="ConsPlusNormal"/>
        <w:spacing w:before="280"/>
        <w:ind w:firstLine="540"/>
        <w:jc w:val="both"/>
      </w:pPr>
      <w: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библиотек наравне с другими лицами;</w:t>
      </w:r>
    </w:p>
    <w:p w:rsidR="005861F0" w:rsidRDefault="005861F0">
      <w:pPr>
        <w:pStyle w:val="ConsPlusNormal"/>
        <w:spacing w:before="280"/>
        <w:ind w:firstLine="540"/>
        <w:jc w:val="both"/>
      </w:pPr>
      <w:r>
        <w:t>- оснащение при строительстве и реконструкции зданий, в которых размещаются библиотеки, грузовым лифтом, используемым для перевозки инвалидов;</w:t>
      </w:r>
    </w:p>
    <w:p w:rsidR="005861F0" w:rsidRDefault="005861F0">
      <w:pPr>
        <w:pStyle w:val="ConsPlusNormal"/>
        <w:spacing w:before="280"/>
        <w:ind w:firstLine="540"/>
        <w:jc w:val="both"/>
      </w:pPr>
      <w:r>
        <w:t>- оборудование в районе входа в здание зоны для отдыха инвалидов на колясках;</w:t>
      </w:r>
    </w:p>
    <w:p w:rsidR="005861F0" w:rsidRDefault="005861F0">
      <w:pPr>
        <w:pStyle w:val="ConsPlusNormal"/>
        <w:spacing w:before="280"/>
        <w:ind w:firstLine="540"/>
        <w:jc w:val="both"/>
      </w:pPr>
      <w:proofErr w:type="gramStart"/>
      <w:r>
        <w:t>- обеспечение доступа инвалидов к иным помещениям: вестибюль, гардероб, санузлы, коридоры, буфет, читальные, выставочные (экспозиционные) залы и помещения, лифтовые холлы;</w:t>
      </w:r>
      <w:proofErr w:type="gramEnd"/>
    </w:p>
    <w:p w:rsidR="005861F0" w:rsidRDefault="005861F0">
      <w:pPr>
        <w:pStyle w:val="ConsPlusNormal"/>
        <w:spacing w:before="280"/>
        <w:ind w:firstLine="540"/>
        <w:jc w:val="both"/>
      </w:pPr>
      <w:r>
        <w:t>- доступность звуковой информации для посетителей, использующих слуховые аппараты, путем оборудования залов обслуживания посетителей библиотек индукционной системой.</w:t>
      </w:r>
    </w:p>
    <w:p w:rsidR="005861F0" w:rsidRDefault="005861F0">
      <w:pPr>
        <w:pStyle w:val="ConsPlusNormal"/>
        <w:spacing w:before="280"/>
        <w:ind w:firstLine="540"/>
        <w:jc w:val="both"/>
      </w:pPr>
      <w:r>
        <w:t>4. В целях предоставления услуг, доступных для инвалидов в соответствии с требованиями, установленными законодательными и иными нормативными правовыми актами, учреждениями, предоставляющими услуги в сфере библиотечной деятельности, обеспечиваются:</w:t>
      </w:r>
    </w:p>
    <w:p w:rsidR="005861F0" w:rsidRDefault="005861F0">
      <w:pPr>
        <w:pStyle w:val="ConsPlusNormal"/>
        <w:spacing w:before="280"/>
        <w:ind w:firstLine="540"/>
        <w:jc w:val="both"/>
      </w:pPr>
      <w:r>
        <w:lastRenderedPageBreak/>
        <w:t>- оказание инвалидам необходимой помощи в доступной для них форме в уяснении порядка предоставления и получения услуги, в оформлении установленных регламентом (порядком) ее предоставления документов, в совершении ими других необходимых для получения услуги действий;</w:t>
      </w:r>
    </w:p>
    <w:p w:rsidR="005861F0" w:rsidRDefault="005861F0">
      <w:pPr>
        <w:pStyle w:val="ConsPlusNormal"/>
        <w:spacing w:before="280"/>
        <w:ind w:firstLine="540"/>
        <w:jc w:val="both"/>
      </w:pPr>
      <w:r>
        <w:t>- предоставление инвалидам по слуху, при необходимости, услуги с использованием русского жестового языка, включая обеспечение допуска сурдопереводчика, тифлосурдопереводчика;</w:t>
      </w:r>
    </w:p>
    <w:p w:rsidR="005861F0" w:rsidRDefault="005861F0">
      <w:pPr>
        <w:pStyle w:val="ConsPlusNormal"/>
        <w:spacing w:before="280"/>
        <w:ind w:firstLine="540"/>
        <w:jc w:val="both"/>
      </w:pPr>
      <w:r>
        <w:t>- наличие копий документов, объявлений, инструкций о порядке предоставления услуги (в том числе на информационном стенде), выполненных рельефно-точечным шрифтом Брайля и на контрастном фоне, а также аудиоконтура в регистратуре;</w:t>
      </w:r>
    </w:p>
    <w:p w:rsidR="005861F0" w:rsidRDefault="005861F0">
      <w:pPr>
        <w:pStyle w:val="ConsPlusNormal"/>
        <w:spacing w:before="280"/>
        <w:ind w:firstLine="540"/>
        <w:jc w:val="both"/>
      </w:pPr>
      <w:r>
        <w:t>- размещение помещений, в которых предоставляются услуги, преимущественно на нижних этажах зданий;</w:t>
      </w:r>
    </w:p>
    <w:p w:rsidR="005861F0" w:rsidRDefault="005861F0">
      <w:pPr>
        <w:pStyle w:val="ConsPlusNormal"/>
        <w:spacing w:before="280"/>
        <w:ind w:firstLine="540"/>
        <w:jc w:val="both"/>
      </w:pPr>
      <w:r>
        <w:t>- организация помещений, в которых предоставляется государственная услуга, в виде отдельных кабинетов;</w:t>
      </w:r>
    </w:p>
    <w:p w:rsidR="005861F0" w:rsidRDefault="005861F0">
      <w:pPr>
        <w:pStyle w:val="ConsPlusNormal"/>
        <w:spacing w:before="280"/>
        <w:ind w:firstLine="540"/>
        <w:jc w:val="both"/>
      </w:pPr>
      <w:r>
        <w:t>- предоставление инвалидам для получения государственной услуги в электронном виде возможности направить заявление через Единый портал государственных и муниципальных услуг (функций) http://www.gosuslugi.ru/ путем заполнения специальной интерактивной формы с обеспечением идентификации получателя, конфиденциальности и мониторинга хода предоставления услуги;</w:t>
      </w:r>
    </w:p>
    <w:p w:rsidR="005861F0" w:rsidRDefault="005861F0">
      <w:pPr>
        <w:pStyle w:val="ConsPlusNormal"/>
        <w:spacing w:before="280"/>
        <w:ind w:firstLine="540"/>
        <w:jc w:val="both"/>
      </w:pPr>
      <w:r>
        <w:t>- обеспечение других условий доступности, предусмотренных административными регламентами по представлению государственных услуг.</w:t>
      </w:r>
    </w:p>
    <w:p w:rsidR="005861F0" w:rsidRDefault="005861F0">
      <w:pPr>
        <w:pStyle w:val="ConsPlusNormal"/>
        <w:spacing w:before="280"/>
        <w:ind w:firstLine="540"/>
        <w:jc w:val="both"/>
      </w:pPr>
      <w:bookmarkStart w:id="1" w:name="P58"/>
      <w:bookmarkEnd w:id="1"/>
      <w:r>
        <w:t xml:space="preserve">5. </w:t>
      </w:r>
      <w:proofErr w:type="gramStart"/>
      <w:r>
        <w:t>Учреждения, предоставляющие услуги в сфере библиотечной деятельности, при подготовке технических заданий и при заключении договоров осуществляют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зданий (помещений), в которых осуществляется предоставление указанных услуг, а также по обеспечению закупки приобретаемых с этой даты транспортных средств для обслуживания</w:t>
      </w:r>
      <w:proofErr w:type="gramEnd"/>
      <w:r>
        <w:t xml:space="preserve"> </w:t>
      </w:r>
      <w:proofErr w:type="gramStart"/>
      <w:r>
        <w:t xml:space="preserve">получателей указанных услуг, с соблюдением условий их доступности для инвалидов, установленных </w:t>
      </w:r>
      <w:hyperlink r:id="rId8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</w:t>
      </w:r>
      <w:proofErr w:type="gramEnd"/>
      <w:r>
        <w:t xml:space="preserve"> основе обеспечивается соблюдение </w:t>
      </w:r>
      <w:r>
        <w:lastRenderedPageBreak/>
        <w:t>требований Федерального закона "Технический регламент о безопасности зданий и сооружений".</w:t>
      </w:r>
    </w:p>
    <w:p w:rsidR="005861F0" w:rsidRDefault="005861F0">
      <w:pPr>
        <w:pStyle w:val="ConsPlusNormal"/>
        <w:spacing w:before="280"/>
        <w:ind w:firstLine="540"/>
        <w:jc w:val="both"/>
      </w:pPr>
      <w:r>
        <w:t xml:space="preserve">6. </w:t>
      </w:r>
      <w:proofErr w:type="gramStart"/>
      <w:r>
        <w:t>Учреждения, предоставляющие услуги в сфере библиотечной деятельности, в арендуемых для предоставления услуг существующих объектах (помещениях),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аренды положений о выполнении собственником объекта требований по обеспечению условий доступности для инвалидов данного объекта и услуг, оказываемых на нем.</w:t>
      </w:r>
      <w:proofErr w:type="gramEnd"/>
    </w:p>
    <w:p w:rsidR="005861F0" w:rsidRDefault="005861F0">
      <w:pPr>
        <w:pStyle w:val="ConsPlusNormal"/>
        <w:spacing w:before="280"/>
        <w:ind w:firstLine="540"/>
        <w:jc w:val="both"/>
      </w:pPr>
      <w:r>
        <w:t>7. В целях определения мер по поэтапному повышению уровня доступности для инвалидов объектов и предоставляемых на них услуг проводится обследование данных объектов и услуг, по результатам которого составляется паспорт доступности для инвалидов объекта и предоставляемых на нем услуг (далее - обследование и паспортизация, Паспорт доступности).</w:t>
      </w:r>
    </w:p>
    <w:p w:rsidR="005861F0" w:rsidRDefault="005861F0">
      <w:pPr>
        <w:pStyle w:val="ConsPlusNormal"/>
        <w:spacing w:before="280"/>
        <w:ind w:firstLine="540"/>
        <w:jc w:val="both"/>
      </w:pPr>
      <w:r>
        <w:t>8. Паспорт доступности объекта и предоставляемых на нем услуг должен содержать следующие разделы:</w:t>
      </w:r>
    </w:p>
    <w:p w:rsidR="005861F0" w:rsidRDefault="005861F0">
      <w:pPr>
        <w:pStyle w:val="ConsPlusNormal"/>
        <w:spacing w:before="280"/>
        <w:ind w:firstLine="540"/>
        <w:jc w:val="both"/>
      </w:pPr>
      <w:r>
        <w:t>- краткая характеристика объекта и предоставляемых на нем услуг;</w:t>
      </w:r>
    </w:p>
    <w:p w:rsidR="005861F0" w:rsidRDefault="005861F0">
      <w:pPr>
        <w:pStyle w:val="ConsPlusNormal"/>
        <w:spacing w:before="280"/>
        <w:ind w:firstLine="540"/>
        <w:jc w:val="both"/>
      </w:pPr>
      <w:r>
        <w:t xml:space="preserve">-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</w:t>
      </w:r>
      <w:hyperlink w:anchor="P58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5861F0" w:rsidRDefault="005861F0">
      <w:pPr>
        <w:pStyle w:val="ConsPlusNormal"/>
        <w:spacing w:before="280"/>
        <w:ind w:firstLine="540"/>
        <w:jc w:val="both"/>
      </w:pPr>
      <w:r>
        <w:t xml:space="preserve">-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</w:t>
      </w:r>
      <w:hyperlink w:anchor="P58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5861F0" w:rsidRDefault="005861F0">
      <w:pPr>
        <w:pStyle w:val="ConsPlusNormal"/>
        <w:spacing w:before="280"/>
        <w:ind w:firstLine="540"/>
        <w:jc w:val="both"/>
      </w:pPr>
      <w:r>
        <w:t>- 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5861F0" w:rsidRDefault="005861F0">
      <w:pPr>
        <w:pStyle w:val="ConsPlusNormal"/>
        <w:spacing w:before="280"/>
        <w:ind w:firstLine="540"/>
        <w:jc w:val="both"/>
      </w:pPr>
      <w:r>
        <w:t>9. Для проведения обследования и паспортизации руководителем учреждения, предоставляющим услуги населению, утверждается состав комиссии по проведению обследования и паспортизации объекта и предоставляемых на нем услуг (далее - Комиссия), сроки и план-график ее проведения, а также организуется работа Комиссии.</w:t>
      </w:r>
    </w:p>
    <w:p w:rsidR="005861F0" w:rsidRDefault="005861F0">
      <w:pPr>
        <w:pStyle w:val="ConsPlusNormal"/>
        <w:spacing w:before="280"/>
        <w:ind w:firstLine="540"/>
        <w:jc w:val="both"/>
      </w:pPr>
      <w:r>
        <w:t xml:space="preserve">10. В состав Комиссии включаются (по согласованию) представители общественных объединений инвалидов, осуществляющих свою деятельность </w:t>
      </w:r>
      <w:r>
        <w:lastRenderedPageBreak/>
        <w:t>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5861F0" w:rsidRDefault="005861F0">
      <w:pPr>
        <w:pStyle w:val="ConsPlusNormal"/>
        <w:spacing w:before="280"/>
        <w:ind w:firstLine="540"/>
        <w:jc w:val="both"/>
      </w:pPr>
      <w:r>
        <w:t xml:space="preserve">11. </w:t>
      </w:r>
      <w:proofErr w:type="gramStart"/>
      <w:r>
        <w:t xml:space="preserve">По результатам обследования объекта и предоставляемых на нем услуг Комиссией разрабатываются предложения по принятию управленческих решений (в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 декабря 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инвалидов"), которые включаются в паспорт доступности объекта и предоставляемых на нем услуг</w:t>
      </w:r>
      <w:proofErr w:type="gramEnd"/>
      <w:r>
        <w:t>, в том числе:</w:t>
      </w:r>
    </w:p>
    <w:p w:rsidR="005861F0" w:rsidRDefault="005861F0">
      <w:pPr>
        <w:pStyle w:val="ConsPlusNormal"/>
        <w:spacing w:before="280"/>
        <w:ind w:firstLine="540"/>
        <w:jc w:val="both"/>
      </w:pPr>
      <w:proofErr w:type="gramStart"/>
      <w:r>
        <w:t xml:space="preserve">- по созданию (с учетом потребностей инвалидов) условий доступности существующего объекта и порядка предоставления на нем услуг в соответствии с </w:t>
      </w:r>
      <w:hyperlink r:id="rId11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года N 181-ФЗ "О социальной защите инвалидов в Российской Федерации" (в случае невозможности полностью приспособить объект с учетом потребностей инвалидов до его реконструкции или капитального ремонта);</w:t>
      </w:r>
      <w:proofErr w:type="gramEnd"/>
    </w:p>
    <w:p w:rsidR="005861F0" w:rsidRDefault="005861F0">
      <w:pPr>
        <w:pStyle w:val="ConsPlusNormal"/>
        <w:spacing w:before="280"/>
        <w:ind w:firstLine="540"/>
        <w:jc w:val="both"/>
      </w:pPr>
      <w:r>
        <w:t>- 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5861F0" w:rsidRDefault="005861F0">
      <w:pPr>
        <w:pStyle w:val="ConsPlusNormal"/>
        <w:spacing w:before="280"/>
        <w:ind w:firstLine="540"/>
        <w:jc w:val="both"/>
      </w:pPr>
      <w:r>
        <w:t>- по включению необходимых мероприятий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услуги, положений, предусматривающих их полное соответствие требованиям доступности объектов для инвалидов с 1 июля 2016 года.</w:t>
      </w:r>
    </w:p>
    <w:p w:rsidR="005861F0" w:rsidRDefault="005861F0">
      <w:pPr>
        <w:pStyle w:val="ConsPlusNormal"/>
        <w:spacing w:before="280"/>
        <w:ind w:firstLine="540"/>
        <w:jc w:val="both"/>
      </w:pPr>
      <w:r>
        <w:t>12. Паспорт доступности объекта и предоставляемых на нем услуг, разработанный Комиссией, утверждается руководителем учреждения и представляется вместе с отчетом о проведении обследования и паспортизации в Министерство культуры Пермского края.</w:t>
      </w:r>
    </w:p>
    <w:p w:rsidR="005861F0" w:rsidRDefault="005861F0">
      <w:pPr>
        <w:pStyle w:val="ConsPlusNormal"/>
        <w:spacing w:before="280"/>
        <w:ind w:firstLine="540"/>
        <w:jc w:val="both"/>
      </w:pPr>
      <w:r>
        <w:t xml:space="preserve">13. </w:t>
      </w:r>
      <w:proofErr w:type="gramStart"/>
      <w:r>
        <w:t xml:space="preserve">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12" w:history="1">
        <w:r>
          <w:rPr>
            <w:color w:val="0000FF"/>
          </w:rPr>
          <w:t>частью 1 статьи 15</w:t>
        </w:r>
      </w:hyperlink>
      <w:r>
        <w:t xml:space="preserve"> Федерального закона от</w:t>
      </w:r>
      <w:proofErr w:type="gramEnd"/>
      <w:r>
        <w:t xml:space="preserve"> 24 ноября 1995 г. N 181-ФЗ "О социальной защите инвалидов в Российской Федерации".</w:t>
      </w:r>
    </w:p>
    <w:p w:rsidR="005861F0" w:rsidRDefault="005861F0">
      <w:pPr>
        <w:pStyle w:val="ConsPlusNormal"/>
        <w:jc w:val="both"/>
      </w:pPr>
    </w:p>
    <w:p w:rsidR="005861F0" w:rsidRDefault="005861F0">
      <w:pPr>
        <w:pStyle w:val="ConsPlusNormal"/>
        <w:jc w:val="both"/>
      </w:pPr>
    </w:p>
    <w:p w:rsidR="005861F0" w:rsidRDefault="005861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2612" w:rsidRPr="00632612" w:rsidRDefault="00632612" w:rsidP="00EF4175">
      <w:bookmarkStart w:id="2" w:name="_GoBack"/>
      <w:bookmarkEnd w:id="2"/>
    </w:p>
    <w:sectPr w:rsidR="00632612" w:rsidRPr="00632612" w:rsidSect="0050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F0"/>
    <w:rsid w:val="001454D4"/>
    <w:rsid w:val="005861F0"/>
    <w:rsid w:val="00632612"/>
    <w:rsid w:val="009A2D81"/>
    <w:rsid w:val="00E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12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32612"/>
    <w:pPr>
      <w:keepNext/>
      <w:keepLines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2612"/>
    <w:pPr>
      <w:keepNext/>
      <w:keepLines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612"/>
    <w:pPr>
      <w:keepNext/>
      <w:keepLines/>
      <w:outlineLvl w:val="2"/>
    </w:pPr>
    <w:rPr>
      <w:rFonts w:eastAsia="Times New Roman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612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32612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20">
    <w:name w:val="Заголовок 2 Знак"/>
    <w:link w:val="2"/>
    <w:uiPriority w:val="9"/>
    <w:rsid w:val="00632612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link w:val="3"/>
    <w:uiPriority w:val="9"/>
    <w:semiHidden/>
    <w:rsid w:val="00632612"/>
    <w:rPr>
      <w:rFonts w:ascii="Times New Roman" w:eastAsia="Times New Roman" w:hAnsi="Times New Roman" w:cs="Times New Roman"/>
      <w:b/>
      <w:bCs/>
      <w:i/>
      <w:sz w:val="28"/>
    </w:rPr>
  </w:style>
  <w:style w:type="paragraph" w:customStyle="1" w:styleId="ConsPlusNormal">
    <w:name w:val="ConsPlusNormal"/>
    <w:rsid w:val="005861F0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5861F0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TitlePage">
    <w:name w:val="ConsPlusTitlePage"/>
    <w:rsid w:val="005861F0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12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32612"/>
    <w:pPr>
      <w:keepNext/>
      <w:keepLines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2612"/>
    <w:pPr>
      <w:keepNext/>
      <w:keepLines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612"/>
    <w:pPr>
      <w:keepNext/>
      <w:keepLines/>
      <w:outlineLvl w:val="2"/>
    </w:pPr>
    <w:rPr>
      <w:rFonts w:eastAsia="Times New Roman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612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32612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20">
    <w:name w:val="Заголовок 2 Знак"/>
    <w:link w:val="2"/>
    <w:uiPriority w:val="9"/>
    <w:rsid w:val="00632612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link w:val="3"/>
    <w:uiPriority w:val="9"/>
    <w:semiHidden/>
    <w:rsid w:val="00632612"/>
    <w:rPr>
      <w:rFonts w:ascii="Times New Roman" w:eastAsia="Times New Roman" w:hAnsi="Times New Roman" w:cs="Times New Roman"/>
      <w:b/>
      <w:bCs/>
      <w:i/>
      <w:sz w:val="28"/>
    </w:rPr>
  </w:style>
  <w:style w:type="paragraph" w:customStyle="1" w:styleId="ConsPlusNormal">
    <w:name w:val="ConsPlusNormal"/>
    <w:rsid w:val="005861F0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5861F0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TitlePage">
    <w:name w:val="ConsPlusTitlePage"/>
    <w:rsid w:val="005861F0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BDC69370193BF71FA94A5064DE9D702461CDF15A3D14AE08D8F26DF2AADACD8102A5E6001B8070FC21ED96EE5BB0AAE5AE082CAT2HE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EBDC69370193BF71FA94A5064DE9D7004D15DB11ABD14AE08D8F26DF2AADACCA1072516403AD525E9849D46ETEHCK" TargetMode="External"/><Relationship Id="rId12" Type="http://schemas.openxmlformats.org/officeDocument/2006/relationships/hyperlink" Target="consultantplus://offline/ref=9EEBDC69370193BF71FA94A5064DE9D702461CDF15A3D14AE08D8F26DF2AADACD8102A5E6000B8070FC21ED96EE5BB0AAE5AE082CAT2H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EBDC69370193BF71FA94A5064DE9D702461CDF10A9D14AE08D8F26DF2AADACD8102A5D6206B8070FC21ED96EE5BB0AAE5AE082CAT2HEK" TargetMode="External"/><Relationship Id="rId11" Type="http://schemas.openxmlformats.org/officeDocument/2006/relationships/hyperlink" Target="consultantplus://offline/ref=9EEBDC69370193BF71FA94A5064DE9D702461CDF15A3D14AE08D8F26DF2AADACD8102A5E6307B8070FC21ED96EE5BB0AAE5AE082CAT2HE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EEBDC69370193BF71FA94A5064DE9D7004D14D816ABD14AE08D8F26DF2AADACCA1072516403AD525E9849D46ETEH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EBDC69370193BF71FA94A5064DE9D703441DD916AAD14AE08D8F26DF2AADACCA1072516403AD525E9849D46ETEH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2019-10-10T10:07:00Z</dcterms:created>
  <dcterms:modified xsi:type="dcterms:W3CDTF">2019-10-10T10:08:00Z</dcterms:modified>
</cp:coreProperties>
</file>